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7BBE" w14:textId="09F08E25" w:rsidR="00F51669" w:rsidRDefault="006B1B52" w:rsidP="00F51669">
      <w:pPr>
        <w:rPr>
          <w:rFonts w:ascii="Segoe UI" w:hAnsi="Segoe UI" w:cs="Segoe UI"/>
        </w:rPr>
      </w:pPr>
      <w:r w:rsidRPr="00CC5F78">
        <w:rPr>
          <w:rFonts w:ascii="Segoe UI" w:hAnsi="Segoe UI" w:cs="Segoe UI"/>
        </w:rPr>
        <w:t>Business Math</w:t>
      </w:r>
      <w:r w:rsidR="00F51669">
        <w:rPr>
          <w:rFonts w:ascii="Segoe UI" w:hAnsi="Segoe UI" w:cs="Segoe UI"/>
        </w:rPr>
        <w:tab/>
      </w:r>
      <w:r w:rsidR="00F51669">
        <w:rPr>
          <w:rFonts w:ascii="Segoe UI" w:hAnsi="Segoe UI" w:cs="Segoe UI"/>
        </w:rPr>
        <w:tab/>
      </w:r>
      <w:r w:rsidR="000604F9" w:rsidRPr="00CC5F78">
        <w:rPr>
          <w:rFonts w:ascii="Segoe UI" w:hAnsi="Segoe UI" w:cs="Segoe UI"/>
        </w:rPr>
        <w:t xml:space="preserve">Capital City </w:t>
      </w:r>
      <w:r w:rsidRPr="00CC5F78">
        <w:rPr>
          <w:rFonts w:ascii="Segoe UI" w:hAnsi="Segoe UI" w:cs="Segoe UI"/>
        </w:rPr>
        <w:t>High School</w:t>
      </w:r>
      <w:r w:rsidR="00F51669">
        <w:rPr>
          <w:rFonts w:ascii="Segoe UI" w:hAnsi="Segoe UI" w:cs="Segoe UI"/>
        </w:rPr>
        <w:tab/>
      </w:r>
      <w:r w:rsidR="00F51669">
        <w:rPr>
          <w:rFonts w:ascii="Segoe UI" w:hAnsi="Segoe UI" w:cs="Segoe UI"/>
        </w:rPr>
        <w:tab/>
      </w:r>
      <w:r w:rsidR="00BA3916">
        <w:rPr>
          <w:rFonts w:ascii="Segoe UI" w:hAnsi="Segoe UI" w:cs="Segoe UI"/>
        </w:rPr>
        <w:t>C. Phoenix</w:t>
      </w:r>
      <w:r w:rsidR="00F51669">
        <w:rPr>
          <w:rFonts w:ascii="Segoe UI" w:hAnsi="Segoe UI" w:cs="Segoe UI"/>
        </w:rPr>
        <w:tab/>
        <w:t xml:space="preserve">room </w:t>
      </w:r>
      <w:r w:rsidR="00BA3916">
        <w:rPr>
          <w:rFonts w:ascii="Segoe UI" w:hAnsi="Segoe UI" w:cs="Segoe UI"/>
        </w:rPr>
        <w:t>218</w:t>
      </w:r>
    </w:p>
    <w:p w14:paraId="1245C9AD" w14:textId="6BDF9657" w:rsidR="006B1B52" w:rsidRPr="00CC5F78" w:rsidRDefault="00F51669" w:rsidP="00F51669">
      <w:pPr>
        <w:rPr>
          <w:rFonts w:ascii="Segoe UI" w:hAnsi="Segoe UI" w:cs="Segoe UI"/>
        </w:rPr>
      </w:pPr>
      <w:r>
        <w:rPr>
          <w:rFonts w:ascii="Segoe UI" w:hAnsi="Segoe UI" w:cs="Segoe UI"/>
        </w:rPr>
        <w:tab/>
      </w:r>
    </w:p>
    <w:p w14:paraId="1A569AFC" w14:textId="77777777" w:rsidR="006B1B52" w:rsidRPr="00CC5F78" w:rsidRDefault="006B1B52" w:rsidP="00CC5F78">
      <w:pPr>
        <w:rPr>
          <w:rFonts w:ascii="Segoe UI" w:hAnsi="Segoe UI" w:cs="Segoe UI"/>
        </w:rPr>
      </w:pPr>
    </w:p>
    <w:p w14:paraId="078484AD" w14:textId="77777777" w:rsidR="006B1B52" w:rsidRPr="00CC5F78" w:rsidRDefault="006B1B52" w:rsidP="00CC5F78">
      <w:pPr>
        <w:ind w:left="360" w:hanging="360"/>
        <w:rPr>
          <w:rFonts w:ascii="Segoe UI" w:hAnsi="Segoe UI" w:cs="Segoe UI"/>
        </w:rPr>
      </w:pPr>
      <w:r w:rsidRPr="00CC5F78">
        <w:rPr>
          <w:rFonts w:ascii="Segoe UI" w:hAnsi="Segoe UI" w:cs="Segoe UI"/>
        </w:rPr>
        <w:t>I.  What skills do I need to bring to Business Math to be successful in the class?</w:t>
      </w:r>
    </w:p>
    <w:p w14:paraId="6B4D123D" w14:textId="77777777" w:rsidR="006B1B52" w:rsidRPr="00CC5F78" w:rsidRDefault="006B1B52" w:rsidP="00CC5F78">
      <w:pPr>
        <w:ind w:left="360" w:hanging="360"/>
        <w:rPr>
          <w:rFonts w:ascii="Segoe UI" w:hAnsi="Segoe UI" w:cs="Segoe UI"/>
        </w:rPr>
      </w:pPr>
      <w:r w:rsidRPr="00CC5F78">
        <w:rPr>
          <w:rFonts w:ascii="Segoe UI" w:hAnsi="Segoe UI" w:cs="Segoe UI"/>
        </w:rPr>
        <w:tab/>
        <w:t>A student entering Business Math will be expected to have the following skills:</w:t>
      </w:r>
    </w:p>
    <w:p w14:paraId="4B45FCC2" w14:textId="0FDB2498" w:rsidR="006B1B52" w:rsidRPr="00CC5F78" w:rsidRDefault="006B1B52" w:rsidP="00CC5F78">
      <w:pPr>
        <w:pStyle w:val="ListParagraph"/>
        <w:numPr>
          <w:ilvl w:val="0"/>
          <w:numId w:val="6"/>
        </w:numPr>
        <w:rPr>
          <w:rFonts w:ascii="Segoe UI" w:hAnsi="Segoe UI" w:cs="Segoe UI"/>
        </w:rPr>
      </w:pPr>
      <w:r w:rsidRPr="00CC5F78">
        <w:rPr>
          <w:rFonts w:ascii="Segoe UI" w:hAnsi="Segoe UI" w:cs="Segoe UI"/>
        </w:rPr>
        <w:t xml:space="preserve">Add, subtract, multiply, and divide real numbers with a </w:t>
      </w:r>
      <w:r w:rsidR="00F51669" w:rsidRPr="00CC5F78">
        <w:rPr>
          <w:rFonts w:ascii="Segoe UI" w:hAnsi="Segoe UI" w:cs="Segoe UI"/>
        </w:rPr>
        <w:t>four-function</w:t>
      </w:r>
      <w:r w:rsidRPr="00CC5F78">
        <w:rPr>
          <w:rFonts w:ascii="Segoe UI" w:hAnsi="Segoe UI" w:cs="Segoe UI"/>
        </w:rPr>
        <w:t xml:space="preserve"> calculator.</w:t>
      </w:r>
    </w:p>
    <w:p w14:paraId="56FE8055" w14:textId="77777777" w:rsidR="006B1B52" w:rsidRPr="00CC5F78" w:rsidRDefault="006B1B52" w:rsidP="00CC5F78">
      <w:pPr>
        <w:pStyle w:val="ListParagraph"/>
        <w:numPr>
          <w:ilvl w:val="0"/>
          <w:numId w:val="6"/>
        </w:numPr>
        <w:rPr>
          <w:rFonts w:ascii="Segoe UI" w:hAnsi="Segoe UI" w:cs="Segoe UI"/>
        </w:rPr>
      </w:pPr>
      <w:r w:rsidRPr="00CC5F78">
        <w:rPr>
          <w:rFonts w:ascii="Segoe UI" w:hAnsi="Segoe UI" w:cs="Segoe UI"/>
        </w:rPr>
        <w:t>Round numbers to the hundredths place.</w:t>
      </w:r>
    </w:p>
    <w:p w14:paraId="735213C5" w14:textId="77777777" w:rsidR="006B1B52" w:rsidRPr="00CC5F78" w:rsidRDefault="006B1B52" w:rsidP="00CC5F78">
      <w:pPr>
        <w:ind w:left="360"/>
        <w:rPr>
          <w:rFonts w:ascii="Segoe UI" w:hAnsi="Segoe UI" w:cs="Segoe UI"/>
        </w:rPr>
      </w:pPr>
      <w:r w:rsidRPr="00CC5F78">
        <w:rPr>
          <w:rFonts w:ascii="Segoe UI" w:hAnsi="Segoe UI" w:cs="Segoe UI"/>
        </w:rPr>
        <w:t>Furthermore, the student seeking success in Business Math will need to have:</w:t>
      </w:r>
    </w:p>
    <w:p w14:paraId="18572463" w14:textId="77777777" w:rsidR="006B1B52" w:rsidRPr="00CC5F78" w:rsidRDefault="006B1B52" w:rsidP="00CC5F78">
      <w:pPr>
        <w:pStyle w:val="ListParagraph"/>
        <w:numPr>
          <w:ilvl w:val="0"/>
          <w:numId w:val="7"/>
        </w:numPr>
        <w:rPr>
          <w:rFonts w:ascii="Segoe UI" w:hAnsi="Segoe UI" w:cs="Segoe UI"/>
        </w:rPr>
      </w:pPr>
      <w:r w:rsidRPr="00CC5F78">
        <w:rPr>
          <w:rFonts w:ascii="Segoe UI" w:hAnsi="Segoe UI" w:cs="Segoe UI"/>
        </w:rPr>
        <w:t>A commitment to completing daily assignments (most assignments can be completed in class).</w:t>
      </w:r>
    </w:p>
    <w:p w14:paraId="621BAADA" w14:textId="77777777" w:rsidR="006B1B52" w:rsidRPr="00CC5F78" w:rsidRDefault="006B1B52" w:rsidP="00CC5F78">
      <w:pPr>
        <w:pStyle w:val="ListParagraph"/>
        <w:numPr>
          <w:ilvl w:val="0"/>
          <w:numId w:val="7"/>
        </w:numPr>
        <w:rPr>
          <w:rFonts w:ascii="Segoe UI" w:hAnsi="Segoe UI" w:cs="Segoe UI"/>
        </w:rPr>
      </w:pPr>
      <w:r w:rsidRPr="00CC5F78">
        <w:rPr>
          <w:rFonts w:ascii="Segoe UI" w:hAnsi="Segoe UI" w:cs="Segoe UI"/>
        </w:rPr>
        <w:t>A willingness to seek extra help as needed.</w:t>
      </w:r>
    </w:p>
    <w:p w14:paraId="5A765292" w14:textId="77777777" w:rsidR="006B1B52" w:rsidRPr="00CC5F78" w:rsidRDefault="006B1B52" w:rsidP="00CC5F78">
      <w:pPr>
        <w:pStyle w:val="ListParagraph"/>
        <w:numPr>
          <w:ilvl w:val="0"/>
          <w:numId w:val="7"/>
        </w:numPr>
        <w:rPr>
          <w:rFonts w:ascii="Segoe UI" w:hAnsi="Segoe UI" w:cs="Segoe UI"/>
        </w:rPr>
      </w:pPr>
      <w:r w:rsidRPr="00CC5F78">
        <w:rPr>
          <w:rFonts w:ascii="Segoe UI" w:hAnsi="Segoe UI" w:cs="Segoe UI"/>
        </w:rPr>
        <w:t>A desire and commitment to be prepared for quizzes and tests.</w:t>
      </w:r>
    </w:p>
    <w:p w14:paraId="3236AB1B" w14:textId="77777777" w:rsidR="006B1B52" w:rsidRPr="00CC5F78" w:rsidRDefault="006B1B52" w:rsidP="00CC5F78">
      <w:pPr>
        <w:ind w:left="360" w:hanging="360"/>
        <w:rPr>
          <w:rFonts w:ascii="Segoe UI" w:hAnsi="Segoe UI" w:cs="Segoe UI"/>
        </w:rPr>
      </w:pPr>
    </w:p>
    <w:p w14:paraId="764EE600" w14:textId="77777777" w:rsidR="006B1B52" w:rsidRPr="00CC5F78" w:rsidRDefault="006B1B52" w:rsidP="00CC5F78">
      <w:pPr>
        <w:ind w:left="360" w:hanging="360"/>
        <w:rPr>
          <w:rFonts w:ascii="Segoe UI" w:hAnsi="Segoe UI" w:cs="Segoe UI"/>
        </w:rPr>
      </w:pPr>
      <w:r w:rsidRPr="00CC5F78">
        <w:rPr>
          <w:rFonts w:ascii="Segoe UI" w:hAnsi="Segoe UI" w:cs="Segoe UI"/>
        </w:rPr>
        <w:t>II.</w:t>
      </w:r>
      <w:r w:rsidRPr="00CC5F78">
        <w:rPr>
          <w:rFonts w:ascii="Segoe UI" w:hAnsi="Segoe UI" w:cs="Segoe UI"/>
        </w:rPr>
        <w:tab/>
        <w:t>Course Description:</w:t>
      </w:r>
    </w:p>
    <w:p w14:paraId="17A89402" w14:textId="77E75D43" w:rsidR="006B1B52" w:rsidRPr="00CC5F78" w:rsidRDefault="00F51669" w:rsidP="00F51669">
      <w:pPr>
        <w:rPr>
          <w:rFonts w:ascii="Segoe UI" w:hAnsi="Segoe UI" w:cs="Segoe UI"/>
        </w:rPr>
      </w:pPr>
      <w:r>
        <w:rPr>
          <w:rFonts w:ascii="Segoe UI" w:hAnsi="Segoe UI" w:cs="Segoe UI"/>
        </w:rPr>
        <w:t xml:space="preserve">  </w:t>
      </w:r>
      <w:r w:rsidR="006B1B52" w:rsidRPr="00CC5F78">
        <w:rPr>
          <w:rFonts w:ascii="Segoe UI" w:hAnsi="Segoe UI" w:cs="Segoe UI"/>
        </w:rPr>
        <w:t>Business Math is a course where students will learn the mathematics needed to manage money. Basic math skills and formulas will take students through step-by-step processes addressing wages, taxes, banking, recordkeeping, cash and credit cards, loans, housing,</w:t>
      </w:r>
      <w:r w:rsidR="000B7346" w:rsidRPr="00CC5F78">
        <w:rPr>
          <w:rFonts w:ascii="Segoe UI" w:hAnsi="Segoe UI" w:cs="Segoe UI"/>
        </w:rPr>
        <w:t xml:space="preserve"> </w:t>
      </w:r>
      <w:r w:rsidR="006B1B52" w:rsidRPr="00CC5F78">
        <w:rPr>
          <w:rFonts w:ascii="Segoe UI" w:hAnsi="Segoe UI" w:cs="Segoe UI"/>
        </w:rPr>
        <w:t xml:space="preserve">purchasing a vehicle, </w:t>
      </w:r>
      <w:r w:rsidR="000B7346" w:rsidRPr="00CC5F78">
        <w:rPr>
          <w:rFonts w:ascii="Segoe UI" w:hAnsi="Segoe UI" w:cs="Segoe UI"/>
        </w:rPr>
        <w:t xml:space="preserve">and </w:t>
      </w:r>
      <w:r w:rsidR="006B1B52" w:rsidRPr="00CC5F78">
        <w:rPr>
          <w:rFonts w:ascii="Segoe UI" w:hAnsi="Segoe UI" w:cs="Segoe UI"/>
        </w:rPr>
        <w:t xml:space="preserve">insurance. Each unit includes a project that allows students to demonstrate their understanding of the concepts presented. </w:t>
      </w:r>
      <w:r w:rsidR="006B1B52" w:rsidRPr="00CC5F78">
        <w:rPr>
          <w:rFonts w:ascii="Segoe UI" w:hAnsi="Segoe UI" w:cs="Segoe UI"/>
          <w:u w:val="single"/>
        </w:rPr>
        <w:t>This is not a college preparatory course.</w:t>
      </w:r>
      <w:r w:rsidR="006B1B52" w:rsidRPr="00CC5F78">
        <w:rPr>
          <w:rFonts w:ascii="Segoe UI" w:hAnsi="Segoe UI" w:cs="Segoe UI"/>
        </w:rPr>
        <w:t xml:space="preserve">  Pre-Requisite: Must be a junior or senior and either concurrently enrolled in Geometry or have 2 math credits.</w:t>
      </w:r>
    </w:p>
    <w:p w14:paraId="50C43831" w14:textId="77777777" w:rsidR="006B1B52" w:rsidRPr="00CC5F78" w:rsidRDefault="006B1B52" w:rsidP="00CC5F78">
      <w:pPr>
        <w:rPr>
          <w:rFonts w:ascii="Segoe UI" w:hAnsi="Segoe UI" w:cs="Segoe UI"/>
        </w:rPr>
      </w:pPr>
    </w:p>
    <w:p w14:paraId="12AC9628" w14:textId="77777777" w:rsidR="006B1B52" w:rsidRPr="00CC5F78" w:rsidRDefault="006B1B52" w:rsidP="00CC5F78">
      <w:pPr>
        <w:rPr>
          <w:rFonts w:ascii="Segoe UI" w:hAnsi="Segoe UI" w:cs="Segoe UI"/>
        </w:rPr>
      </w:pPr>
      <w:r w:rsidRPr="00CC5F78">
        <w:rPr>
          <w:rFonts w:ascii="Segoe UI" w:hAnsi="Segoe UI" w:cs="Segoe UI"/>
        </w:rPr>
        <w:t>III.  Course Scope and Sequence:</w:t>
      </w:r>
    </w:p>
    <w:p w14:paraId="352DAE97" w14:textId="77777777" w:rsidR="00F51669" w:rsidRDefault="00F51669" w:rsidP="00CC5F78">
      <w:pPr>
        <w:numPr>
          <w:ilvl w:val="0"/>
          <w:numId w:val="5"/>
        </w:numPr>
        <w:rPr>
          <w:rFonts w:ascii="Segoe UI" w:hAnsi="Segoe UI" w:cs="Segoe UI"/>
        </w:rPr>
        <w:sectPr w:rsidR="00F51669" w:rsidSect="007C66A0">
          <w:pgSz w:w="12240" w:h="15840"/>
          <w:pgMar w:top="720" w:right="1152" w:bottom="576" w:left="1152" w:header="720" w:footer="720" w:gutter="0"/>
          <w:cols w:space="720"/>
        </w:sectPr>
      </w:pPr>
    </w:p>
    <w:p w14:paraId="3635C662" w14:textId="01F1D2B9" w:rsidR="006B1B52" w:rsidRPr="00CC5F78" w:rsidRDefault="006B1B52" w:rsidP="00CC5F78">
      <w:pPr>
        <w:numPr>
          <w:ilvl w:val="0"/>
          <w:numId w:val="5"/>
        </w:numPr>
        <w:rPr>
          <w:rFonts w:ascii="Segoe UI" w:hAnsi="Segoe UI" w:cs="Segoe UI"/>
        </w:rPr>
      </w:pPr>
      <w:r w:rsidRPr="00CC5F78">
        <w:rPr>
          <w:rFonts w:ascii="Segoe UI" w:hAnsi="Segoe UI" w:cs="Segoe UI"/>
        </w:rPr>
        <w:t>Income</w:t>
      </w:r>
    </w:p>
    <w:p w14:paraId="48085DAB" w14:textId="23A338E5" w:rsidR="006B1B52" w:rsidRPr="00CC5F78" w:rsidRDefault="006B1B52" w:rsidP="00CC5F78">
      <w:pPr>
        <w:numPr>
          <w:ilvl w:val="0"/>
          <w:numId w:val="5"/>
        </w:numPr>
        <w:rPr>
          <w:rFonts w:ascii="Segoe UI" w:hAnsi="Segoe UI" w:cs="Segoe UI"/>
        </w:rPr>
      </w:pPr>
      <w:r w:rsidRPr="00CC5F78">
        <w:rPr>
          <w:rFonts w:ascii="Segoe UI" w:hAnsi="Segoe UI" w:cs="Segoe UI"/>
        </w:rPr>
        <w:t>Paycheck Ded</w:t>
      </w:r>
      <w:r w:rsidR="000604F9" w:rsidRPr="00CC5F78">
        <w:rPr>
          <w:rFonts w:ascii="Segoe UI" w:hAnsi="Segoe UI" w:cs="Segoe UI"/>
        </w:rPr>
        <w:t>u</w:t>
      </w:r>
      <w:r w:rsidRPr="00CC5F78">
        <w:rPr>
          <w:rFonts w:ascii="Segoe UI" w:hAnsi="Segoe UI" w:cs="Segoe UI"/>
        </w:rPr>
        <w:t>ctions and Withholdings</w:t>
      </w:r>
    </w:p>
    <w:p w14:paraId="03FE3F38" w14:textId="77777777" w:rsidR="006B1B52" w:rsidRPr="00CC5F78" w:rsidRDefault="006B1B52" w:rsidP="00CC5F78">
      <w:pPr>
        <w:numPr>
          <w:ilvl w:val="0"/>
          <w:numId w:val="5"/>
        </w:numPr>
        <w:rPr>
          <w:rFonts w:ascii="Segoe UI" w:hAnsi="Segoe UI" w:cs="Segoe UI"/>
        </w:rPr>
      </w:pPr>
      <w:r w:rsidRPr="00CC5F78">
        <w:rPr>
          <w:rFonts w:ascii="Segoe UI" w:hAnsi="Segoe UI" w:cs="Segoe UI"/>
        </w:rPr>
        <w:t>Recordkeeping &amp; Bank Statements</w:t>
      </w:r>
    </w:p>
    <w:p w14:paraId="4BCBEF81" w14:textId="77777777" w:rsidR="006B1B52" w:rsidRPr="00CC5F78" w:rsidRDefault="006B1B52" w:rsidP="00CC5F78">
      <w:pPr>
        <w:numPr>
          <w:ilvl w:val="0"/>
          <w:numId w:val="5"/>
        </w:numPr>
        <w:rPr>
          <w:rFonts w:ascii="Segoe UI" w:hAnsi="Segoe UI" w:cs="Segoe UI"/>
        </w:rPr>
      </w:pPr>
      <w:r w:rsidRPr="00CC5F78">
        <w:rPr>
          <w:rFonts w:ascii="Segoe UI" w:hAnsi="Segoe UI" w:cs="Segoe UI"/>
        </w:rPr>
        <w:t>Charge Accounts, Credit Cards, &amp; Loans</w:t>
      </w:r>
    </w:p>
    <w:p w14:paraId="69B00F7D" w14:textId="77777777" w:rsidR="006B1B52" w:rsidRPr="00CC5F78" w:rsidRDefault="006B1B52" w:rsidP="00CC5F78">
      <w:pPr>
        <w:numPr>
          <w:ilvl w:val="0"/>
          <w:numId w:val="5"/>
        </w:numPr>
        <w:rPr>
          <w:rFonts w:ascii="Segoe UI" w:hAnsi="Segoe UI" w:cs="Segoe UI"/>
        </w:rPr>
      </w:pPr>
      <w:r w:rsidRPr="00CC5F78">
        <w:rPr>
          <w:rFonts w:ascii="Segoe UI" w:hAnsi="Segoe UI" w:cs="Segoe UI"/>
        </w:rPr>
        <w:t>Vehicle Transportation</w:t>
      </w:r>
    </w:p>
    <w:p w14:paraId="08749A17" w14:textId="77777777" w:rsidR="00F51669" w:rsidRDefault="006B1B52" w:rsidP="00CC5F78">
      <w:pPr>
        <w:numPr>
          <w:ilvl w:val="0"/>
          <w:numId w:val="5"/>
        </w:numPr>
        <w:rPr>
          <w:rFonts w:ascii="Segoe UI" w:hAnsi="Segoe UI" w:cs="Segoe UI"/>
        </w:rPr>
        <w:sectPr w:rsidR="00F51669" w:rsidSect="00F51669">
          <w:type w:val="continuous"/>
          <w:pgSz w:w="12240" w:h="15840"/>
          <w:pgMar w:top="720" w:right="1152" w:bottom="576" w:left="1152" w:header="720" w:footer="720" w:gutter="0"/>
          <w:cols w:num="2" w:space="720"/>
        </w:sectPr>
      </w:pPr>
      <w:r w:rsidRPr="00CC5F78">
        <w:rPr>
          <w:rFonts w:ascii="Segoe UI" w:hAnsi="Segoe UI" w:cs="Segoe UI"/>
        </w:rPr>
        <w:t>Housing Costs</w:t>
      </w:r>
    </w:p>
    <w:p w14:paraId="224F1045" w14:textId="348FB737" w:rsidR="006B1B52" w:rsidRPr="00CC5F78" w:rsidRDefault="006B1B52" w:rsidP="00F51669">
      <w:pPr>
        <w:ind w:left="720"/>
        <w:rPr>
          <w:rFonts w:ascii="Segoe UI" w:hAnsi="Segoe UI" w:cs="Segoe UI"/>
        </w:rPr>
      </w:pPr>
    </w:p>
    <w:p w14:paraId="7730E6C3" w14:textId="352526FF" w:rsidR="006B1B52" w:rsidRPr="00CC5F78" w:rsidRDefault="006B1B52" w:rsidP="00F51669">
      <w:pPr>
        <w:rPr>
          <w:rFonts w:ascii="Segoe UI" w:hAnsi="Segoe UI" w:cs="Segoe UI"/>
        </w:rPr>
      </w:pPr>
      <w:r w:rsidRPr="00CC5F78">
        <w:rPr>
          <w:rFonts w:ascii="Segoe UI" w:hAnsi="Segoe UI" w:cs="Segoe UI"/>
        </w:rPr>
        <w:t>IV.  Course Materials:</w:t>
      </w:r>
      <w:r w:rsidR="00F51669">
        <w:rPr>
          <w:rFonts w:ascii="Segoe UI" w:hAnsi="Segoe UI" w:cs="Segoe UI"/>
        </w:rPr>
        <w:t xml:space="preserve">  </w:t>
      </w:r>
      <w:r w:rsidRPr="00CC5F78">
        <w:rPr>
          <w:rFonts w:ascii="Segoe UI" w:hAnsi="Segoe UI" w:cs="Segoe UI"/>
        </w:rPr>
        <w:t>Students should provide and bring with them daily:</w:t>
      </w:r>
    </w:p>
    <w:p w14:paraId="6B0F447D" w14:textId="77777777" w:rsidR="00F51669" w:rsidRDefault="00F51669" w:rsidP="00F51669">
      <w:pPr>
        <w:numPr>
          <w:ilvl w:val="0"/>
          <w:numId w:val="3"/>
        </w:numPr>
        <w:tabs>
          <w:tab w:val="clear" w:pos="1080"/>
          <w:tab w:val="num" w:pos="720"/>
        </w:tabs>
        <w:ind w:hanging="720"/>
        <w:rPr>
          <w:rFonts w:ascii="Segoe UI" w:hAnsi="Segoe UI" w:cs="Segoe UI"/>
        </w:rPr>
        <w:sectPr w:rsidR="00F51669" w:rsidSect="00F51669">
          <w:type w:val="continuous"/>
          <w:pgSz w:w="12240" w:h="15840"/>
          <w:pgMar w:top="720" w:right="1152" w:bottom="576" w:left="1152" w:header="720" w:footer="720" w:gutter="0"/>
          <w:cols w:space="720"/>
        </w:sectPr>
      </w:pPr>
    </w:p>
    <w:p w14:paraId="0461A187" w14:textId="521E8199" w:rsidR="006B1B52" w:rsidRPr="00CC5F78" w:rsidRDefault="00BA3916" w:rsidP="00F51669">
      <w:pPr>
        <w:numPr>
          <w:ilvl w:val="0"/>
          <w:numId w:val="3"/>
        </w:numPr>
        <w:tabs>
          <w:tab w:val="clear" w:pos="1080"/>
          <w:tab w:val="num" w:pos="720"/>
        </w:tabs>
        <w:ind w:hanging="720"/>
        <w:rPr>
          <w:rFonts w:ascii="Segoe UI" w:hAnsi="Segoe UI" w:cs="Segoe UI"/>
        </w:rPr>
      </w:pPr>
      <w:r>
        <w:rPr>
          <w:rFonts w:ascii="Segoe UI" w:hAnsi="Segoe UI" w:cs="Segoe UI"/>
        </w:rPr>
        <w:t>Required Handouts</w:t>
      </w:r>
    </w:p>
    <w:p w14:paraId="307E6168" w14:textId="77777777" w:rsidR="006B1B52" w:rsidRPr="00CC5F78" w:rsidRDefault="006B1B52" w:rsidP="00F51669">
      <w:pPr>
        <w:numPr>
          <w:ilvl w:val="0"/>
          <w:numId w:val="3"/>
        </w:numPr>
        <w:tabs>
          <w:tab w:val="clear" w:pos="1080"/>
          <w:tab w:val="num" w:pos="720"/>
        </w:tabs>
        <w:ind w:hanging="720"/>
        <w:rPr>
          <w:rFonts w:ascii="Segoe UI" w:hAnsi="Segoe UI" w:cs="Segoe UI"/>
        </w:rPr>
      </w:pPr>
      <w:r w:rsidRPr="00CC5F78">
        <w:rPr>
          <w:rFonts w:ascii="Segoe UI" w:hAnsi="Segoe UI" w:cs="Segoe UI"/>
        </w:rPr>
        <w:t>Pencil with eraser</w:t>
      </w:r>
    </w:p>
    <w:p w14:paraId="3A1C7D1D" w14:textId="77777777" w:rsidR="00F51669" w:rsidRDefault="006B1B52" w:rsidP="00F51669">
      <w:pPr>
        <w:numPr>
          <w:ilvl w:val="0"/>
          <w:numId w:val="3"/>
        </w:numPr>
        <w:tabs>
          <w:tab w:val="clear" w:pos="1080"/>
          <w:tab w:val="num" w:pos="720"/>
        </w:tabs>
        <w:ind w:hanging="720"/>
        <w:rPr>
          <w:rFonts w:ascii="Segoe UI" w:hAnsi="Segoe UI" w:cs="Segoe UI"/>
        </w:rPr>
        <w:sectPr w:rsidR="00F51669" w:rsidSect="00F51669">
          <w:type w:val="continuous"/>
          <w:pgSz w:w="12240" w:h="15840"/>
          <w:pgMar w:top="720" w:right="1152" w:bottom="576" w:left="1152" w:header="720" w:footer="720" w:gutter="0"/>
          <w:cols w:num="3" w:space="378"/>
        </w:sectPr>
      </w:pPr>
      <w:r w:rsidRPr="00CC5F78">
        <w:rPr>
          <w:rFonts w:ascii="Segoe UI" w:hAnsi="Segoe UI" w:cs="Segoe UI"/>
        </w:rPr>
        <w:t>charged Chromebook</w:t>
      </w:r>
    </w:p>
    <w:p w14:paraId="7B6B9072" w14:textId="43C36592" w:rsidR="006B1B52" w:rsidRPr="00CC5F78" w:rsidRDefault="006B1B52" w:rsidP="00F51669">
      <w:pPr>
        <w:ind w:left="1080"/>
        <w:rPr>
          <w:rFonts w:ascii="Segoe UI" w:hAnsi="Segoe UI" w:cs="Segoe UI"/>
        </w:rPr>
      </w:pPr>
    </w:p>
    <w:p w14:paraId="2160B68C" w14:textId="77777777" w:rsidR="006B1B52" w:rsidRPr="00CC5F78" w:rsidRDefault="006B1B52" w:rsidP="00CC5F78">
      <w:pPr>
        <w:rPr>
          <w:rFonts w:ascii="Segoe UI" w:hAnsi="Segoe UI" w:cs="Segoe UI"/>
        </w:rPr>
      </w:pPr>
      <w:r w:rsidRPr="00CC5F78">
        <w:rPr>
          <w:rFonts w:ascii="Segoe UI" w:hAnsi="Segoe UI" w:cs="Segoe UI"/>
        </w:rPr>
        <w:t>V. Technology Statement:</w:t>
      </w:r>
    </w:p>
    <w:p w14:paraId="5EFA886F" w14:textId="77777777" w:rsidR="006B1B52" w:rsidRPr="00CC5F78" w:rsidRDefault="006B1B52" w:rsidP="00CC5F78">
      <w:pPr>
        <w:ind w:left="360" w:hanging="360"/>
        <w:rPr>
          <w:rFonts w:ascii="Segoe UI" w:hAnsi="Segoe UI" w:cs="Segoe UI"/>
        </w:rPr>
      </w:pPr>
      <w:r w:rsidRPr="00CC5F78">
        <w:rPr>
          <w:rFonts w:ascii="Segoe UI" w:hAnsi="Segoe UI" w:cs="Segoe UI"/>
        </w:rPr>
        <w:tab/>
        <w:t xml:space="preserve">Technology use in this class is limited to Chromebook for school purpose and calculators.  Cell phones are not allowed during this class.  Cell phones should remain in the students backpack at all times while in the classroom.  Using your Chromebook for non-instructional use is a distraction for you during notes and homework time.  There is absolutely no use of electronics other than calculators.  Be respectful, remain off your phone and use your Chromebook for the purpose we are using it. </w:t>
      </w:r>
    </w:p>
    <w:p w14:paraId="586778BF" w14:textId="77777777" w:rsidR="006B1B52" w:rsidRPr="00CC5F78" w:rsidRDefault="006B1B52" w:rsidP="00CC5F78">
      <w:pPr>
        <w:ind w:left="360"/>
        <w:rPr>
          <w:rFonts w:ascii="Segoe UI" w:hAnsi="Segoe UI" w:cs="Segoe UI"/>
        </w:rPr>
      </w:pPr>
    </w:p>
    <w:p w14:paraId="14900D68" w14:textId="4CDA102B" w:rsidR="006B1B52" w:rsidRPr="00CC5F78" w:rsidRDefault="006B1B52" w:rsidP="00CC5F78">
      <w:pPr>
        <w:rPr>
          <w:rFonts w:ascii="Segoe UI" w:hAnsi="Segoe UI" w:cs="Segoe UI"/>
        </w:rPr>
      </w:pPr>
      <w:r w:rsidRPr="00CC5F78">
        <w:rPr>
          <w:rFonts w:ascii="Segoe UI" w:hAnsi="Segoe UI" w:cs="Segoe UI"/>
        </w:rPr>
        <w:t>VI.  Term Grade Composition: (District Grading Scale is adhered to)</w:t>
      </w:r>
    </w:p>
    <w:p w14:paraId="5BE8CCFD" w14:textId="3F5D7EBA" w:rsidR="006B1B52" w:rsidRPr="00CC5F78" w:rsidRDefault="006B1B52" w:rsidP="00CC5F78">
      <w:pPr>
        <w:pStyle w:val="Title"/>
        <w:ind w:firstLine="360"/>
        <w:jc w:val="left"/>
        <w:rPr>
          <w:rFonts w:ascii="Segoe UI" w:hAnsi="Segoe UI" w:cs="Segoe UI"/>
          <w:b w:val="0"/>
          <w:sz w:val="24"/>
          <w:szCs w:val="24"/>
          <w:u w:val="single"/>
        </w:rPr>
      </w:pPr>
      <w:r w:rsidRPr="00CC5F78">
        <w:rPr>
          <w:rFonts w:ascii="Segoe UI" w:hAnsi="Segoe UI" w:cs="Segoe UI"/>
          <w:b w:val="0"/>
          <w:sz w:val="24"/>
          <w:szCs w:val="24"/>
        </w:rPr>
        <w:t xml:space="preserve">  </w:t>
      </w:r>
      <w:r w:rsidRPr="00CC5F78">
        <w:rPr>
          <w:rFonts w:ascii="Segoe UI" w:hAnsi="Segoe UI" w:cs="Segoe UI"/>
          <w:b w:val="0"/>
          <w:sz w:val="24"/>
          <w:szCs w:val="24"/>
          <w:u w:val="single"/>
        </w:rPr>
        <w:t>Semester Grade:</w:t>
      </w:r>
    </w:p>
    <w:p w14:paraId="0D0CE78C" w14:textId="00D37FCA" w:rsidR="006B1B52" w:rsidRPr="00CC5F78" w:rsidRDefault="00F51669" w:rsidP="00CC5F78">
      <w:pPr>
        <w:pStyle w:val="Title"/>
        <w:ind w:firstLine="360"/>
        <w:jc w:val="left"/>
        <w:rPr>
          <w:rFonts w:ascii="Segoe UI" w:hAnsi="Segoe UI" w:cs="Segoe UI"/>
          <w:b w:val="0"/>
          <w:sz w:val="24"/>
          <w:szCs w:val="24"/>
          <w:u w:val="single"/>
        </w:rPr>
      </w:pPr>
      <w:r w:rsidRPr="00CC5F78">
        <w:rPr>
          <w:rFonts w:ascii="Segoe UI" w:hAnsi="Segoe UI" w:cs="Segoe UI"/>
          <w:b w:val="0"/>
          <w:noProof/>
          <w:sz w:val="24"/>
          <w:szCs w:val="24"/>
          <w:u w:val="single"/>
        </w:rPr>
        <mc:AlternateContent>
          <mc:Choice Requires="wps">
            <w:drawing>
              <wp:anchor distT="0" distB="0" distL="114300" distR="114300" simplePos="0" relativeHeight="251659264" behindDoc="0" locked="0" layoutInCell="1" allowOverlap="1" wp14:anchorId="26583E70" wp14:editId="17FE5B73">
                <wp:simplePos x="0" y="0"/>
                <wp:positionH relativeFrom="column">
                  <wp:posOffset>3161665</wp:posOffset>
                </wp:positionH>
                <wp:positionV relativeFrom="paragraph">
                  <wp:posOffset>135255</wp:posOffset>
                </wp:positionV>
                <wp:extent cx="3195320" cy="680720"/>
                <wp:effectExtent l="0" t="0" r="30480" b="304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680720"/>
                        </a:xfrm>
                        <a:prstGeom prst="rect">
                          <a:avLst/>
                        </a:prstGeom>
                        <a:solidFill>
                          <a:srgbClr val="FFFFFF"/>
                        </a:solidFill>
                        <a:ln w="9525">
                          <a:solidFill>
                            <a:srgbClr val="000000"/>
                          </a:solidFill>
                          <a:miter lim="800000"/>
                          <a:headEnd/>
                          <a:tailEnd/>
                        </a:ln>
                      </wps:spPr>
                      <wps:txbx>
                        <w:txbxContent>
                          <w:p w14:paraId="245289E2" w14:textId="77777777" w:rsidR="006B1B52" w:rsidRPr="006B3C7C" w:rsidRDefault="006B1B52" w:rsidP="006B1B52">
                            <w:pPr>
                              <w:rPr>
                                <w:sz w:val="20"/>
                              </w:rPr>
                            </w:pPr>
                            <w:r w:rsidRPr="006B3C7C">
                              <w:rPr>
                                <w:b/>
                                <w:sz w:val="20"/>
                              </w:rPr>
                              <w:t>Scale:</w:t>
                            </w:r>
                            <w:r w:rsidRPr="006B3C7C">
                              <w:rPr>
                                <w:b/>
                                <w:sz w:val="20"/>
                              </w:rPr>
                              <w:tab/>
                            </w:r>
                            <w:r w:rsidRPr="006B3C7C">
                              <w:rPr>
                                <w:sz w:val="20"/>
                              </w:rPr>
                              <w:t>93-100  A</w:t>
                            </w:r>
                            <w:r w:rsidRPr="006B3C7C">
                              <w:rPr>
                                <w:sz w:val="20"/>
                              </w:rPr>
                              <w:tab/>
                              <w:t>80-82  B-</w:t>
                            </w:r>
                            <w:r w:rsidRPr="006B3C7C">
                              <w:rPr>
                                <w:sz w:val="20"/>
                              </w:rPr>
                              <w:tab/>
                              <w:t>67-69  D+</w:t>
                            </w:r>
                          </w:p>
                          <w:p w14:paraId="0D806C76" w14:textId="77777777" w:rsidR="006B1B52" w:rsidRPr="006B3C7C" w:rsidRDefault="006B1B52" w:rsidP="006B1B52">
                            <w:pPr>
                              <w:rPr>
                                <w:sz w:val="20"/>
                              </w:rPr>
                            </w:pPr>
                            <w:r>
                              <w:rPr>
                                <w:sz w:val="20"/>
                              </w:rPr>
                              <w:tab/>
                              <w:t xml:space="preserve">90-92    </w:t>
                            </w:r>
                            <w:r w:rsidRPr="006B3C7C">
                              <w:rPr>
                                <w:sz w:val="20"/>
                              </w:rPr>
                              <w:t>A-</w:t>
                            </w:r>
                            <w:r w:rsidRPr="006B3C7C">
                              <w:rPr>
                                <w:sz w:val="20"/>
                              </w:rPr>
                              <w:tab/>
                              <w:t>77-79  C+</w:t>
                            </w:r>
                            <w:r w:rsidRPr="006B3C7C">
                              <w:rPr>
                                <w:sz w:val="20"/>
                              </w:rPr>
                              <w:tab/>
                              <w:t>63-66  D</w:t>
                            </w:r>
                          </w:p>
                          <w:p w14:paraId="12CD97AD" w14:textId="77777777" w:rsidR="006B1B52" w:rsidRPr="006B3C7C" w:rsidRDefault="006B1B52" w:rsidP="006B1B52">
                            <w:pPr>
                              <w:rPr>
                                <w:sz w:val="20"/>
                              </w:rPr>
                            </w:pPr>
                            <w:r w:rsidRPr="006B3C7C">
                              <w:rPr>
                                <w:sz w:val="20"/>
                              </w:rPr>
                              <w:tab/>
                              <w:t>87-89    B+</w:t>
                            </w:r>
                            <w:r w:rsidRPr="006B3C7C">
                              <w:rPr>
                                <w:sz w:val="20"/>
                              </w:rPr>
                              <w:tab/>
                              <w:t>73-76  C</w:t>
                            </w:r>
                            <w:r w:rsidRPr="006B3C7C">
                              <w:rPr>
                                <w:sz w:val="20"/>
                              </w:rPr>
                              <w:tab/>
                            </w:r>
                            <w:r w:rsidRPr="006B3C7C">
                              <w:rPr>
                                <w:sz w:val="20"/>
                              </w:rPr>
                              <w:tab/>
                              <w:t>60-62  D-</w:t>
                            </w:r>
                          </w:p>
                          <w:p w14:paraId="74409326" w14:textId="77777777" w:rsidR="006B1B52" w:rsidRDefault="006B1B52" w:rsidP="006B1B52">
                            <w:r w:rsidRPr="006B3C7C">
                              <w:rPr>
                                <w:sz w:val="20"/>
                              </w:rPr>
                              <w:tab/>
                              <w:t>83-86    B</w:t>
                            </w:r>
                            <w:r w:rsidRPr="006B3C7C">
                              <w:rPr>
                                <w:sz w:val="20"/>
                              </w:rPr>
                              <w:tab/>
                              <w:t>70-72  C-</w:t>
                            </w:r>
                            <w:r w:rsidRPr="006B3C7C">
                              <w:rPr>
                                <w:sz w:val="20"/>
                              </w:rPr>
                              <w:tab/>
                              <w:t>0-59    F</w:t>
                            </w:r>
                            <w:r w:rsidRPr="006B3C7C">
                              <w:rPr>
                                <w:sz w:val="20"/>
                              </w:rPr>
                              <w:tab/>
                            </w:r>
                            <w:r w:rsidRPr="006B3C7C">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83E70" id="_x0000_t202" coordsize="21600,21600" o:spt="202" path="m,l,21600r21600,l21600,xe">
                <v:stroke joinstyle="miter"/>
                <v:path gradientshapeok="t" o:connecttype="rect"/>
              </v:shapetype>
              <v:shape id="Text Box 2" o:spid="_x0000_s1026" type="#_x0000_t202" style="position:absolute;left:0;text-align:left;margin-left:248.95pt;margin-top:10.65pt;width:251.6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wKAIAAFA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">
                <v:textbox>
                  <w:txbxContent>
                    <w:p w14:paraId="245289E2" w14:textId="77777777" w:rsidR="006B1B52" w:rsidRPr="006B3C7C" w:rsidRDefault="006B1B52" w:rsidP="006B1B52">
                      <w:pPr>
                        <w:rPr>
                          <w:sz w:val="20"/>
                        </w:rPr>
                      </w:pPr>
                      <w:r w:rsidRPr="006B3C7C">
                        <w:rPr>
                          <w:b/>
                          <w:sz w:val="20"/>
                        </w:rPr>
                        <w:t>Scale:</w:t>
                      </w:r>
                      <w:r w:rsidRPr="006B3C7C">
                        <w:rPr>
                          <w:b/>
                          <w:sz w:val="20"/>
                        </w:rPr>
                        <w:tab/>
                      </w:r>
                      <w:r w:rsidRPr="006B3C7C">
                        <w:rPr>
                          <w:sz w:val="20"/>
                        </w:rPr>
                        <w:t>93-100  A</w:t>
                      </w:r>
                      <w:r w:rsidRPr="006B3C7C">
                        <w:rPr>
                          <w:sz w:val="20"/>
                        </w:rPr>
                        <w:tab/>
                        <w:t>80-82  B-</w:t>
                      </w:r>
                      <w:r w:rsidRPr="006B3C7C">
                        <w:rPr>
                          <w:sz w:val="20"/>
                        </w:rPr>
                        <w:tab/>
                        <w:t>67-69  D+</w:t>
                      </w:r>
                    </w:p>
                    <w:p w14:paraId="0D806C76" w14:textId="77777777" w:rsidR="006B1B52" w:rsidRPr="006B3C7C" w:rsidRDefault="006B1B52" w:rsidP="006B1B52">
                      <w:pPr>
                        <w:rPr>
                          <w:sz w:val="20"/>
                        </w:rPr>
                      </w:pPr>
                      <w:r>
                        <w:rPr>
                          <w:sz w:val="20"/>
                        </w:rPr>
                        <w:tab/>
                        <w:t xml:space="preserve">90-92    </w:t>
                      </w:r>
                      <w:r w:rsidRPr="006B3C7C">
                        <w:rPr>
                          <w:sz w:val="20"/>
                        </w:rPr>
                        <w:t>A-</w:t>
                      </w:r>
                      <w:r w:rsidRPr="006B3C7C">
                        <w:rPr>
                          <w:sz w:val="20"/>
                        </w:rPr>
                        <w:tab/>
                        <w:t>77-79  C+</w:t>
                      </w:r>
                      <w:r w:rsidRPr="006B3C7C">
                        <w:rPr>
                          <w:sz w:val="20"/>
                        </w:rPr>
                        <w:tab/>
                        <w:t>63-66  D</w:t>
                      </w:r>
                    </w:p>
                    <w:p w14:paraId="12CD97AD" w14:textId="77777777" w:rsidR="006B1B52" w:rsidRPr="006B3C7C" w:rsidRDefault="006B1B52" w:rsidP="006B1B52">
                      <w:pPr>
                        <w:rPr>
                          <w:sz w:val="20"/>
                        </w:rPr>
                      </w:pPr>
                      <w:r w:rsidRPr="006B3C7C">
                        <w:rPr>
                          <w:sz w:val="20"/>
                        </w:rPr>
                        <w:tab/>
                        <w:t>87-89    B+</w:t>
                      </w:r>
                      <w:r w:rsidRPr="006B3C7C">
                        <w:rPr>
                          <w:sz w:val="20"/>
                        </w:rPr>
                        <w:tab/>
                        <w:t>73-76  C</w:t>
                      </w:r>
                      <w:r w:rsidRPr="006B3C7C">
                        <w:rPr>
                          <w:sz w:val="20"/>
                        </w:rPr>
                        <w:tab/>
                      </w:r>
                      <w:r w:rsidRPr="006B3C7C">
                        <w:rPr>
                          <w:sz w:val="20"/>
                        </w:rPr>
                        <w:tab/>
                        <w:t>60-62  D-</w:t>
                      </w:r>
                    </w:p>
                    <w:p w14:paraId="74409326" w14:textId="77777777" w:rsidR="006B1B52" w:rsidRDefault="006B1B52" w:rsidP="006B1B52">
                      <w:r w:rsidRPr="006B3C7C">
                        <w:rPr>
                          <w:sz w:val="20"/>
                        </w:rPr>
                        <w:tab/>
                        <w:t>83-86    B</w:t>
                      </w:r>
                      <w:r w:rsidRPr="006B3C7C">
                        <w:rPr>
                          <w:sz w:val="20"/>
                        </w:rPr>
                        <w:tab/>
                        <w:t>70-72  C-</w:t>
                      </w:r>
                      <w:r w:rsidRPr="006B3C7C">
                        <w:rPr>
                          <w:sz w:val="20"/>
                        </w:rPr>
                        <w:tab/>
                        <w:t>0-59    F</w:t>
                      </w:r>
                      <w:r w:rsidRPr="006B3C7C">
                        <w:rPr>
                          <w:sz w:val="20"/>
                        </w:rPr>
                        <w:tab/>
                      </w:r>
                      <w:r w:rsidRPr="006B3C7C">
                        <w:rPr>
                          <w:sz w:val="20"/>
                        </w:rPr>
                        <w:tab/>
                      </w:r>
                    </w:p>
                  </w:txbxContent>
                </v:textbox>
              </v:shape>
            </w:pict>
          </mc:Fallback>
        </mc:AlternateContent>
      </w:r>
    </w:p>
    <w:p w14:paraId="431B8CF9" w14:textId="77777777" w:rsidR="006B1B52" w:rsidRPr="00CC5F78" w:rsidRDefault="006B1B52" w:rsidP="00CC5F78">
      <w:pPr>
        <w:pStyle w:val="Title"/>
        <w:numPr>
          <w:ilvl w:val="0"/>
          <w:numId w:val="1"/>
        </w:numPr>
        <w:jc w:val="left"/>
        <w:rPr>
          <w:rFonts w:ascii="Segoe UI" w:hAnsi="Segoe UI" w:cs="Segoe UI"/>
          <w:b w:val="0"/>
          <w:sz w:val="24"/>
          <w:szCs w:val="24"/>
        </w:rPr>
      </w:pPr>
      <w:r w:rsidRPr="00CC5F78">
        <w:rPr>
          <w:rFonts w:ascii="Segoe UI" w:hAnsi="Segoe UI" w:cs="Segoe UI"/>
          <w:b w:val="0"/>
          <w:sz w:val="24"/>
          <w:szCs w:val="24"/>
        </w:rPr>
        <w:t>30% Homework/Quizzes</w:t>
      </w:r>
    </w:p>
    <w:p w14:paraId="12FBFF42" w14:textId="77777777" w:rsidR="006B1B52" w:rsidRPr="00CC5F78" w:rsidRDefault="006B1B52" w:rsidP="00CC5F78">
      <w:pPr>
        <w:pStyle w:val="Title"/>
        <w:numPr>
          <w:ilvl w:val="0"/>
          <w:numId w:val="1"/>
        </w:numPr>
        <w:jc w:val="left"/>
        <w:rPr>
          <w:rFonts w:ascii="Segoe UI" w:hAnsi="Segoe UI" w:cs="Segoe UI"/>
          <w:b w:val="0"/>
          <w:sz w:val="24"/>
          <w:szCs w:val="24"/>
        </w:rPr>
      </w:pPr>
      <w:r w:rsidRPr="00CC5F78">
        <w:rPr>
          <w:rFonts w:ascii="Segoe UI" w:hAnsi="Segoe UI" w:cs="Segoe UI"/>
          <w:b w:val="0"/>
          <w:sz w:val="24"/>
          <w:szCs w:val="24"/>
        </w:rPr>
        <w:t>60% Test/Projects</w:t>
      </w:r>
    </w:p>
    <w:p w14:paraId="687C2F70" w14:textId="77777777" w:rsidR="006B1B52" w:rsidRPr="00CC5F78" w:rsidRDefault="006B1B52" w:rsidP="00CC5F78">
      <w:pPr>
        <w:pStyle w:val="Title"/>
        <w:numPr>
          <w:ilvl w:val="0"/>
          <w:numId w:val="1"/>
        </w:numPr>
        <w:jc w:val="left"/>
        <w:rPr>
          <w:rFonts w:ascii="Segoe UI" w:hAnsi="Segoe UI" w:cs="Segoe UI"/>
          <w:b w:val="0"/>
          <w:sz w:val="24"/>
          <w:szCs w:val="24"/>
        </w:rPr>
      </w:pPr>
      <w:r w:rsidRPr="00CC5F78">
        <w:rPr>
          <w:rFonts w:ascii="Segoe UI" w:hAnsi="Segoe UI" w:cs="Segoe UI"/>
          <w:b w:val="0"/>
          <w:sz w:val="24"/>
          <w:szCs w:val="24"/>
        </w:rPr>
        <w:t>10% Cumulative Exam</w:t>
      </w:r>
    </w:p>
    <w:p w14:paraId="7F34B8D2" w14:textId="77777777" w:rsidR="006B1B52" w:rsidRPr="00CC5F78" w:rsidRDefault="006B1B52" w:rsidP="00CC5F78">
      <w:pPr>
        <w:rPr>
          <w:rFonts w:ascii="Segoe UI" w:hAnsi="Segoe UI" w:cs="Segoe UI"/>
        </w:rPr>
      </w:pPr>
    </w:p>
    <w:p w14:paraId="270EF236" w14:textId="77777777" w:rsidR="006B1B52" w:rsidRPr="00CC5F78" w:rsidRDefault="006B1B52" w:rsidP="00CC5F78">
      <w:pPr>
        <w:rPr>
          <w:rFonts w:ascii="Segoe UI" w:hAnsi="Segoe UI" w:cs="Segoe UI"/>
        </w:rPr>
      </w:pPr>
      <w:r w:rsidRPr="00CC5F78">
        <w:rPr>
          <w:rFonts w:ascii="Segoe UI" w:hAnsi="Segoe UI" w:cs="Segoe UI"/>
        </w:rPr>
        <w:t>VII.  Course Policies:</w:t>
      </w:r>
    </w:p>
    <w:p w14:paraId="4BF7AAEE" w14:textId="77777777" w:rsidR="006B1B52" w:rsidRPr="00CC5F78" w:rsidRDefault="006B1B52" w:rsidP="00CC5F78">
      <w:pPr>
        <w:pStyle w:val="Subtitle"/>
        <w:numPr>
          <w:ilvl w:val="0"/>
          <w:numId w:val="2"/>
        </w:numPr>
        <w:rPr>
          <w:rFonts w:ascii="Segoe UI" w:hAnsi="Segoe UI" w:cs="Segoe UI"/>
          <w:sz w:val="24"/>
          <w:szCs w:val="24"/>
        </w:rPr>
      </w:pPr>
      <w:r w:rsidRPr="00CC5F78">
        <w:rPr>
          <w:rFonts w:ascii="Segoe UI" w:hAnsi="Segoe UI" w:cs="Segoe UI"/>
          <w:sz w:val="24"/>
          <w:szCs w:val="24"/>
        </w:rPr>
        <w:t>All district and/or school policies are enforced (</w:t>
      </w:r>
      <w:proofErr w:type="spellStart"/>
      <w:r w:rsidRPr="00CC5F78">
        <w:rPr>
          <w:rFonts w:ascii="Segoe UI" w:hAnsi="Segoe UI" w:cs="Segoe UI"/>
          <w:sz w:val="24"/>
          <w:szCs w:val="24"/>
        </w:rPr>
        <w:t>tardies</w:t>
      </w:r>
      <w:proofErr w:type="spellEnd"/>
      <w:r w:rsidRPr="00CC5F78">
        <w:rPr>
          <w:rFonts w:ascii="Segoe UI" w:hAnsi="Segoe UI" w:cs="Segoe UI"/>
          <w:sz w:val="24"/>
          <w:szCs w:val="24"/>
        </w:rPr>
        <w:t>/absences/behavior/academic dishonesty…).</w:t>
      </w:r>
    </w:p>
    <w:p w14:paraId="036C27F8" w14:textId="77777777" w:rsidR="006B1B52" w:rsidRPr="00CC5F78" w:rsidRDefault="006B1B52" w:rsidP="00CC5F78">
      <w:pPr>
        <w:numPr>
          <w:ilvl w:val="0"/>
          <w:numId w:val="2"/>
        </w:numPr>
        <w:rPr>
          <w:rFonts w:ascii="Segoe UI" w:hAnsi="Segoe UI" w:cs="Segoe UI"/>
          <w:u w:val="single"/>
        </w:rPr>
      </w:pPr>
      <w:r w:rsidRPr="00CC5F78">
        <w:rPr>
          <w:rFonts w:ascii="Segoe UI" w:hAnsi="Segoe UI" w:cs="Segoe UI"/>
          <w:u w:val="single"/>
        </w:rPr>
        <w:t>Absences:</w:t>
      </w:r>
      <w:r w:rsidRPr="00CC5F78">
        <w:rPr>
          <w:rFonts w:ascii="Segoe UI" w:hAnsi="Segoe UI" w:cs="Segoe UI"/>
        </w:rPr>
        <w:t xml:space="preserve">  Daily attendance is a necessity.  If you have an excused absence, you are expected to get all materials, notes*, and assignments you may have missed. You will have one day for every day of excused absence to submit the make-up assignments.  If absent on the day of a test, the student should plan to take that test upon returning to school without delay.  Arrangements should be made with me with respect to scheduling to complete the missed test.  Tests must be made up within 1 week of original test date.</w:t>
      </w:r>
    </w:p>
    <w:p w14:paraId="026DB59D" w14:textId="77777777" w:rsidR="006B1B52" w:rsidRPr="00CC5F78" w:rsidRDefault="006B1B52" w:rsidP="00CC5F78">
      <w:pPr>
        <w:pStyle w:val="ListParagraph"/>
        <w:numPr>
          <w:ilvl w:val="0"/>
          <w:numId w:val="9"/>
        </w:numPr>
        <w:rPr>
          <w:rFonts w:ascii="Segoe UI" w:hAnsi="Segoe UI" w:cs="Segoe UI"/>
          <w:color w:val="0000FF"/>
          <w:u w:val="single"/>
        </w:rPr>
      </w:pPr>
      <w:r w:rsidRPr="00CC5F78">
        <w:rPr>
          <w:rFonts w:ascii="Segoe UI" w:hAnsi="Segoe UI" w:cs="Segoe UI"/>
          <w:u w:val="single"/>
        </w:rPr>
        <w:t>Academic Dishonesty:</w:t>
      </w:r>
      <w:r w:rsidRPr="00CC5F78">
        <w:rPr>
          <w:rFonts w:ascii="Segoe UI" w:hAnsi="Segoe UI" w:cs="Segoe UI"/>
        </w:rPr>
        <w:t xml:space="preserve">  Academic dishonesty is taken seriously.  If academic dishonesty occurs, the learner will earn a zero.  Parents and principal will also be contacted.</w:t>
      </w:r>
    </w:p>
    <w:p w14:paraId="4B924C47" w14:textId="23DCEA72" w:rsidR="006B1B52" w:rsidRPr="00CC5F78" w:rsidRDefault="006B1B52" w:rsidP="00CC5F78">
      <w:pPr>
        <w:numPr>
          <w:ilvl w:val="0"/>
          <w:numId w:val="2"/>
        </w:numPr>
        <w:rPr>
          <w:rFonts w:ascii="Segoe UI" w:hAnsi="Segoe UI" w:cs="Segoe UI"/>
        </w:rPr>
      </w:pPr>
      <w:r w:rsidRPr="00CC5F78">
        <w:rPr>
          <w:rFonts w:ascii="Segoe UI" w:hAnsi="Segoe UI" w:cs="Segoe UI"/>
          <w:u w:val="single"/>
        </w:rPr>
        <w:t>Homework &amp; Quizzes:</w:t>
      </w:r>
      <w:r w:rsidRPr="00CC5F78">
        <w:rPr>
          <w:rFonts w:ascii="Segoe UI" w:hAnsi="Segoe UI" w:cs="Segoe UI"/>
        </w:rPr>
        <w:t xml:space="preserve">   Completing assignments is essential to success in Business Math.  Homework will be graded every Friday.  There will be a quiz given </w:t>
      </w:r>
      <w:r w:rsidR="000604F9" w:rsidRPr="00CC5F78">
        <w:rPr>
          <w:rFonts w:ascii="Segoe UI" w:hAnsi="Segoe UI" w:cs="Segoe UI"/>
        </w:rPr>
        <w:t xml:space="preserve">most </w:t>
      </w:r>
      <w:r w:rsidRPr="00CC5F78">
        <w:rPr>
          <w:rFonts w:ascii="Segoe UI" w:hAnsi="Segoe UI" w:cs="Segoe UI"/>
        </w:rPr>
        <w:t>Friday</w:t>
      </w:r>
      <w:r w:rsidR="000604F9" w:rsidRPr="00CC5F78">
        <w:rPr>
          <w:rFonts w:ascii="Segoe UI" w:hAnsi="Segoe UI" w:cs="Segoe UI"/>
        </w:rPr>
        <w:t>s</w:t>
      </w:r>
      <w:r w:rsidRPr="00CC5F78">
        <w:rPr>
          <w:rFonts w:ascii="Segoe UI" w:hAnsi="Segoe UI" w:cs="Segoe UI"/>
        </w:rPr>
        <w:t>.  Assignments and quizzes compose 30% of the learner’s grade.</w:t>
      </w:r>
    </w:p>
    <w:p w14:paraId="320F5AD0" w14:textId="77777777" w:rsidR="006B1B52" w:rsidRPr="00CC5F78" w:rsidRDefault="006B1B52" w:rsidP="00CC5F78">
      <w:pPr>
        <w:numPr>
          <w:ilvl w:val="0"/>
          <w:numId w:val="2"/>
        </w:numPr>
        <w:rPr>
          <w:rFonts w:ascii="Segoe UI" w:hAnsi="Segoe UI" w:cs="Segoe UI"/>
          <w:i/>
        </w:rPr>
      </w:pPr>
      <w:r w:rsidRPr="00CC5F78">
        <w:rPr>
          <w:rFonts w:ascii="Segoe UI" w:hAnsi="Segoe UI" w:cs="Segoe UI"/>
          <w:u w:val="single"/>
        </w:rPr>
        <w:t>Tests:</w:t>
      </w:r>
      <w:r w:rsidRPr="00CC5F78">
        <w:rPr>
          <w:rFonts w:ascii="Segoe UI" w:hAnsi="Segoe UI" w:cs="Segoe UI"/>
        </w:rPr>
        <w:t xml:space="preserve">  Students must prepare properly for unit summative exams by reviewing past homework assignments, quizzes, and any provided review sheets.  Summative assessments (unit tests) compose 60% of the learner’s overall grade and term tests will compose 10% of the learner’s grade.</w:t>
      </w:r>
    </w:p>
    <w:p w14:paraId="121B9DA1" w14:textId="77777777" w:rsidR="006B1B52" w:rsidRPr="00CC5F78" w:rsidRDefault="006B1B52" w:rsidP="00CC5F78">
      <w:pPr>
        <w:rPr>
          <w:rFonts w:ascii="Segoe UI" w:hAnsi="Segoe UI" w:cs="Segoe UI"/>
        </w:rPr>
      </w:pPr>
    </w:p>
    <w:p w14:paraId="014C7B8C" w14:textId="77777777" w:rsidR="006B1B52" w:rsidRPr="00CC5F78" w:rsidRDefault="006B1B52" w:rsidP="00CC5F78">
      <w:pPr>
        <w:rPr>
          <w:rFonts w:ascii="Segoe UI" w:hAnsi="Segoe UI" w:cs="Segoe UI"/>
        </w:rPr>
      </w:pPr>
      <w:r w:rsidRPr="00CC5F78">
        <w:rPr>
          <w:rFonts w:ascii="Segoe UI" w:hAnsi="Segoe UI" w:cs="Segoe UI"/>
        </w:rPr>
        <w:t>VIII.  Course Procedures:</w:t>
      </w:r>
    </w:p>
    <w:p w14:paraId="3944640D" w14:textId="3DD8FF30" w:rsidR="006B1B52" w:rsidRPr="00CC5F78" w:rsidRDefault="006B1B52" w:rsidP="00CC5F78">
      <w:pPr>
        <w:numPr>
          <w:ilvl w:val="0"/>
          <w:numId w:val="4"/>
        </w:numPr>
        <w:rPr>
          <w:rFonts w:ascii="Segoe UI" w:hAnsi="Segoe UI" w:cs="Segoe UI"/>
        </w:rPr>
      </w:pPr>
      <w:r w:rsidRPr="00CC5F78">
        <w:rPr>
          <w:rFonts w:ascii="Segoe UI" w:hAnsi="Segoe UI" w:cs="Segoe UI"/>
        </w:rPr>
        <w:t>Course notes, video lessons, and assignments are available on Google Classroom.  If a student is absent, it is their responsibility to get completed notes</w:t>
      </w:r>
      <w:bookmarkStart w:id="0" w:name="_GoBack"/>
      <w:bookmarkEnd w:id="0"/>
      <w:r w:rsidRPr="00CC5F78">
        <w:rPr>
          <w:rFonts w:ascii="Segoe UI" w:hAnsi="Segoe UI" w:cs="Segoe UI"/>
        </w:rPr>
        <w:t>.</w:t>
      </w:r>
    </w:p>
    <w:p w14:paraId="313192EB" w14:textId="77777777" w:rsidR="006B1B52" w:rsidRPr="00CC5F78" w:rsidRDefault="006B1B52" w:rsidP="00CC5F78">
      <w:pPr>
        <w:numPr>
          <w:ilvl w:val="0"/>
          <w:numId w:val="4"/>
        </w:numPr>
        <w:rPr>
          <w:rFonts w:ascii="Segoe UI" w:hAnsi="Segoe UI" w:cs="Segoe UI"/>
        </w:rPr>
      </w:pPr>
      <w:r w:rsidRPr="00CC5F78">
        <w:rPr>
          <w:rFonts w:ascii="Segoe UI" w:hAnsi="Segoe UI" w:cs="Segoe UI"/>
        </w:rPr>
        <w:t>Students will sit in their assigned seat at all times.</w:t>
      </w:r>
    </w:p>
    <w:p w14:paraId="55DE10DE" w14:textId="77777777" w:rsidR="006B1B52" w:rsidRPr="00CC5F78" w:rsidRDefault="006B1B52" w:rsidP="00CC5F78">
      <w:pPr>
        <w:rPr>
          <w:rFonts w:ascii="Segoe UI" w:hAnsi="Segoe UI" w:cs="Segoe UI"/>
        </w:rPr>
      </w:pPr>
    </w:p>
    <w:p w14:paraId="433A0A23" w14:textId="77777777" w:rsidR="006B1B52" w:rsidRPr="00CC5F78" w:rsidRDefault="006B1B52" w:rsidP="00CC5F78">
      <w:pPr>
        <w:rPr>
          <w:rFonts w:ascii="Segoe UI" w:hAnsi="Segoe UI" w:cs="Segoe UI"/>
        </w:rPr>
      </w:pPr>
    </w:p>
    <w:p w14:paraId="33619149" w14:textId="072C9D05" w:rsidR="006B1B52" w:rsidRPr="00CC5F78" w:rsidRDefault="006B1B52" w:rsidP="00CC5F78">
      <w:pPr>
        <w:rPr>
          <w:rFonts w:ascii="Segoe UI" w:hAnsi="Segoe UI" w:cs="Segoe UI"/>
        </w:rPr>
      </w:pPr>
      <w:r w:rsidRPr="00CC5F78">
        <w:rPr>
          <w:rFonts w:ascii="Segoe UI" w:hAnsi="Segoe UI" w:cs="Segoe UI"/>
        </w:rPr>
        <w:t>IX.  Contact Information:</w:t>
      </w:r>
    </w:p>
    <w:p w14:paraId="08F2BB24" w14:textId="77777777" w:rsidR="006B1B52" w:rsidRPr="00CC5F78" w:rsidRDefault="006B1B52" w:rsidP="00CC5F78">
      <w:pPr>
        <w:pStyle w:val="ListParagraph"/>
        <w:numPr>
          <w:ilvl w:val="0"/>
          <w:numId w:val="8"/>
        </w:numPr>
        <w:rPr>
          <w:rFonts w:ascii="Segoe UI" w:hAnsi="Segoe UI" w:cs="Segoe UI"/>
        </w:rPr>
      </w:pPr>
      <w:r w:rsidRPr="00CC5F78">
        <w:rPr>
          <w:rFonts w:ascii="Segoe UI" w:hAnsi="Segoe UI" w:cs="Segoe UI"/>
        </w:rPr>
        <w:t>Teacher contact information:</w:t>
      </w:r>
    </w:p>
    <w:p w14:paraId="63020E5F" w14:textId="7C91D5D2" w:rsidR="006B1B52" w:rsidRPr="00CC5F78" w:rsidRDefault="006B1B52" w:rsidP="00CC5F78">
      <w:pPr>
        <w:pStyle w:val="ListParagraph"/>
        <w:ind w:left="1440"/>
        <w:rPr>
          <w:rFonts w:ascii="Segoe UI" w:hAnsi="Segoe UI" w:cs="Segoe UI"/>
        </w:rPr>
      </w:pPr>
      <w:r w:rsidRPr="00CC5F78">
        <w:rPr>
          <w:rFonts w:ascii="Segoe UI" w:hAnsi="Segoe UI" w:cs="Segoe UI"/>
        </w:rPr>
        <w:t xml:space="preserve">Email:  </w:t>
      </w:r>
      <w:hyperlink r:id="rId5" w:history="1">
        <w:r w:rsidR="00BA3916">
          <w:rPr>
            <w:rStyle w:val="Hyperlink"/>
            <w:rFonts w:ascii="Segoe UI" w:hAnsi="Segoe UI" w:cs="Segoe UI"/>
          </w:rPr>
          <w:t>cait</w:t>
        </w:r>
        <w:r w:rsidR="002723B5">
          <w:rPr>
            <w:rStyle w:val="Hyperlink"/>
            <w:rFonts w:ascii="Segoe UI" w:hAnsi="Segoe UI" w:cs="Segoe UI"/>
          </w:rPr>
          <w:t>l</w:t>
        </w:r>
        <w:r w:rsidR="00BA3916">
          <w:rPr>
            <w:rStyle w:val="Hyperlink"/>
            <w:rFonts w:ascii="Segoe UI" w:hAnsi="Segoe UI" w:cs="Segoe UI"/>
          </w:rPr>
          <w:t>in.phoenix</w:t>
        </w:r>
        <w:r w:rsidR="00F51669" w:rsidRPr="00AB5D41">
          <w:rPr>
            <w:rStyle w:val="Hyperlink"/>
            <w:rFonts w:ascii="Segoe UI" w:hAnsi="Segoe UI" w:cs="Segoe UI"/>
          </w:rPr>
          <w:t>@jcschools.us</w:t>
        </w:r>
      </w:hyperlink>
      <w:r w:rsidR="00691A94" w:rsidRPr="00CC5F78">
        <w:rPr>
          <w:rFonts w:ascii="Segoe UI" w:hAnsi="Segoe UI" w:cs="Segoe UI"/>
        </w:rPr>
        <w:t xml:space="preserve"> </w:t>
      </w:r>
      <w:r w:rsidRPr="00CC5F78">
        <w:rPr>
          <w:rFonts w:ascii="Segoe UI" w:hAnsi="Segoe UI" w:cs="Segoe UI"/>
        </w:rPr>
        <w:t>(best way to contact)</w:t>
      </w:r>
    </w:p>
    <w:p w14:paraId="2DF9F56B" w14:textId="68E99F1A" w:rsidR="006B1B52" w:rsidRPr="00CC5F78" w:rsidRDefault="006B1B52" w:rsidP="00CC5F78">
      <w:pPr>
        <w:pStyle w:val="ListParagraph"/>
        <w:ind w:left="1440"/>
        <w:rPr>
          <w:rFonts w:ascii="Segoe UI" w:hAnsi="Segoe UI" w:cs="Segoe UI"/>
        </w:rPr>
      </w:pPr>
      <w:r w:rsidRPr="00CC5F78">
        <w:rPr>
          <w:rFonts w:ascii="Segoe UI" w:hAnsi="Segoe UI" w:cs="Segoe UI"/>
        </w:rPr>
        <w:t>School:  573-659-3</w:t>
      </w:r>
      <w:r w:rsidR="00691A94" w:rsidRPr="00CC5F78">
        <w:rPr>
          <w:rFonts w:ascii="Segoe UI" w:hAnsi="Segoe UI" w:cs="Segoe UI"/>
        </w:rPr>
        <w:t>286</w:t>
      </w:r>
      <w:r w:rsidRPr="00CC5F78">
        <w:rPr>
          <w:rFonts w:ascii="Segoe UI" w:hAnsi="Segoe UI" w:cs="Segoe UI"/>
        </w:rPr>
        <w:t xml:space="preserve"> (main office) </w:t>
      </w:r>
    </w:p>
    <w:sectPr w:rsidR="006B1B52" w:rsidRPr="00CC5F78" w:rsidSect="00F51669">
      <w:type w:val="continuous"/>
      <w:pgSz w:w="12240" w:h="15840"/>
      <w:pgMar w:top="720"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816AE"/>
    <w:multiLevelType w:val="hybridMultilevel"/>
    <w:tmpl w:val="985ECC5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ED1ED5"/>
    <w:multiLevelType w:val="hybridMultilevel"/>
    <w:tmpl w:val="832226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1041C5"/>
    <w:multiLevelType w:val="hybridMultilevel"/>
    <w:tmpl w:val="9CD884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0442A"/>
    <w:multiLevelType w:val="hybridMultilevel"/>
    <w:tmpl w:val="8B048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BE7824"/>
    <w:multiLevelType w:val="hybridMultilevel"/>
    <w:tmpl w:val="C2F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83935"/>
    <w:multiLevelType w:val="hybridMultilevel"/>
    <w:tmpl w:val="5FC0B12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1EB168C"/>
    <w:multiLevelType w:val="hybridMultilevel"/>
    <w:tmpl w:val="7BB420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C14EC4"/>
    <w:multiLevelType w:val="hybridMultilevel"/>
    <w:tmpl w:val="EEF03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F60D25"/>
    <w:multiLevelType w:val="hybridMultilevel"/>
    <w:tmpl w:val="C9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52"/>
    <w:rsid w:val="00051BFF"/>
    <w:rsid w:val="000604F9"/>
    <w:rsid w:val="000B7346"/>
    <w:rsid w:val="001B5212"/>
    <w:rsid w:val="0020648B"/>
    <w:rsid w:val="002723B5"/>
    <w:rsid w:val="00273919"/>
    <w:rsid w:val="002A7FA4"/>
    <w:rsid w:val="0039537F"/>
    <w:rsid w:val="00492C9B"/>
    <w:rsid w:val="005A0E53"/>
    <w:rsid w:val="00691A94"/>
    <w:rsid w:val="006B1B52"/>
    <w:rsid w:val="00764E90"/>
    <w:rsid w:val="00BA3916"/>
    <w:rsid w:val="00CC5F78"/>
    <w:rsid w:val="00D27DFF"/>
    <w:rsid w:val="00E81D50"/>
    <w:rsid w:val="00EC6B8E"/>
    <w:rsid w:val="00F5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F749"/>
  <w15:chartTrackingRefBased/>
  <w15:docId w15:val="{67BEE04D-4443-494D-B4DD-165FF200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B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B52"/>
    <w:pPr>
      <w:jc w:val="center"/>
    </w:pPr>
    <w:rPr>
      <w:rFonts w:ascii="Times" w:eastAsia="Times" w:hAnsi="Times"/>
      <w:b/>
      <w:sz w:val="40"/>
      <w:szCs w:val="20"/>
    </w:rPr>
  </w:style>
  <w:style w:type="character" w:customStyle="1" w:styleId="TitleChar">
    <w:name w:val="Title Char"/>
    <w:basedOn w:val="DefaultParagraphFont"/>
    <w:link w:val="Title"/>
    <w:rsid w:val="006B1B52"/>
    <w:rPr>
      <w:rFonts w:ascii="Times" w:eastAsia="Times" w:hAnsi="Times" w:cs="Times New Roman"/>
      <w:b/>
      <w:sz w:val="40"/>
      <w:szCs w:val="20"/>
    </w:rPr>
  </w:style>
  <w:style w:type="paragraph" w:styleId="Subtitle">
    <w:name w:val="Subtitle"/>
    <w:basedOn w:val="Normal"/>
    <w:link w:val="SubtitleChar"/>
    <w:qFormat/>
    <w:rsid w:val="006B1B52"/>
    <w:rPr>
      <w:rFonts w:ascii="Times" w:eastAsia="Times" w:hAnsi="Times"/>
      <w:sz w:val="32"/>
      <w:szCs w:val="20"/>
    </w:rPr>
  </w:style>
  <w:style w:type="character" w:customStyle="1" w:styleId="SubtitleChar">
    <w:name w:val="Subtitle Char"/>
    <w:basedOn w:val="DefaultParagraphFont"/>
    <w:link w:val="Subtitle"/>
    <w:rsid w:val="006B1B52"/>
    <w:rPr>
      <w:rFonts w:ascii="Times" w:eastAsia="Times" w:hAnsi="Times" w:cs="Times New Roman"/>
      <w:sz w:val="32"/>
      <w:szCs w:val="20"/>
    </w:rPr>
  </w:style>
  <w:style w:type="character" w:styleId="Hyperlink">
    <w:name w:val="Hyperlink"/>
    <w:rsid w:val="006B1B52"/>
    <w:rPr>
      <w:color w:val="0000FF"/>
      <w:u w:val="single"/>
    </w:rPr>
  </w:style>
  <w:style w:type="paragraph" w:styleId="ListParagraph">
    <w:name w:val="List Paragraph"/>
    <w:basedOn w:val="Normal"/>
    <w:uiPriority w:val="34"/>
    <w:qFormat/>
    <w:rsid w:val="006B1B52"/>
    <w:pPr>
      <w:ind w:left="720"/>
      <w:contextualSpacing/>
    </w:pPr>
  </w:style>
  <w:style w:type="character" w:styleId="UnresolvedMention">
    <w:name w:val="Unresolved Mention"/>
    <w:basedOn w:val="DefaultParagraphFont"/>
    <w:uiPriority w:val="99"/>
    <w:semiHidden/>
    <w:unhideWhenUsed/>
    <w:rsid w:val="00691A94"/>
    <w:rPr>
      <w:color w:val="605E5C"/>
      <w:shd w:val="clear" w:color="auto" w:fill="E1DFDD"/>
    </w:rPr>
  </w:style>
  <w:style w:type="paragraph" w:styleId="BalloonText">
    <w:name w:val="Balloon Text"/>
    <w:basedOn w:val="Normal"/>
    <w:link w:val="BalloonTextChar"/>
    <w:uiPriority w:val="99"/>
    <w:semiHidden/>
    <w:unhideWhenUsed/>
    <w:rsid w:val="00764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E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8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ly.lowery@jcschools.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Muenks</dc:creator>
  <cp:keywords/>
  <dc:description/>
  <cp:lastModifiedBy>Sally Lowery</cp:lastModifiedBy>
  <cp:revision>2</cp:revision>
  <cp:lastPrinted>2023-08-16T14:01:00Z</cp:lastPrinted>
  <dcterms:created xsi:type="dcterms:W3CDTF">2023-08-16T14:01:00Z</dcterms:created>
  <dcterms:modified xsi:type="dcterms:W3CDTF">2023-08-16T14:01:00Z</dcterms:modified>
</cp:coreProperties>
</file>